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F16D46F" w:rsidR="008A332F" w:rsidRDefault="0023096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727BF28" w:rsidR="008C6721" w:rsidRPr="002B50C0" w:rsidRDefault="00652580" w:rsidP="00652580">
      <w:pPr>
        <w:pStyle w:val="Nagwek1"/>
        <w:tabs>
          <w:tab w:val="center" w:pos="4535"/>
          <w:tab w:val="left" w:pos="7254"/>
        </w:tabs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D2269">
        <w:rPr>
          <w:rFonts w:ascii="Arial" w:hAnsi="Arial" w:cs="Arial"/>
          <w:b/>
          <w:color w:val="auto"/>
          <w:sz w:val="24"/>
          <w:szCs w:val="24"/>
        </w:rPr>
        <w:t>I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D2269">
        <w:rPr>
          <w:rFonts w:ascii="Arial" w:hAnsi="Arial" w:cs="Arial"/>
          <w:b/>
          <w:color w:val="auto"/>
          <w:sz w:val="24"/>
          <w:szCs w:val="24"/>
        </w:rPr>
        <w:t>2019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>
        <w:rPr>
          <w:rFonts w:ascii="Arial" w:hAnsi="Arial" w:cs="Arial"/>
          <w:b/>
          <w:color w:val="auto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5D445F" w:rsidR="00CA516B" w:rsidRPr="00230967" w:rsidRDefault="006C19BC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</w:t>
            </w:r>
            <w:r w:rsidR="0009718C" w:rsidRPr="00230967">
              <w:rPr>
                <w:rFonts w:ascii="Arial" w:hAnsi="Arial" w:cs="Arial"/>
              </w:rPr>
              <w:t>erytorium Rzeczypospolitej Polskiej</w:t>
            </w:r>
            <w:r w:rsidRPr="00230967">
              <w:rPr>
                <w:rFonts w:ascii="Arial" w:hAnsi="Arial" w:cs="Arial"/>
              </w:rPr>
              <w:t xml:space="preserve">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6A857AD" w:rsidR="00CA516B" w:rsidRPr="00230967" w:rsidRDefault="009B47A4" w:rsidP="006822B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61ED293" w:rsidR="00CA516B" w:rsidRPr="00230967" w:rsidRDefault="00605508" w:rsidP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F533929" w:rsidR="00CA516B" w:rsidRPr="00230967" w:rsidRDefault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 w:rsidR="00573104"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 w:rsidR="00573104"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 w:rsidR="00573104"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 w:rsidR="00573104">
              <w:rPr>
                <w:rFonts w:ascii="Arial" w:hAnsi="Arial" w:cs="Arial"/>
              </w:rPr>
              <w:t xml:space="preserve"> (UDSC)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9A0CC" w14:textId="33C17264" w:rsidR="00605508" w:rsidRPr="00230967" w:rsidRDefault="006E590E" w:rsidP="00E253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="00023F7A" w:rsidRPr="00230967">
              <w:rPr>
                <w:rFonts w:ascii="Arial" w:hAnsi="Arial" w:cs="Arial"/>
              </w:rPr>
              <w:t>Progra</w:t>
            </w:r>
            <w:r w:rsidR="00023F7A">
              <w:rPr>
                <w:rFonts w:ascii="Arial" w:hAnsi="Arial" w:cs="Arial"/>
              </w:rPr>
              <w:t>mu</w:t>
            </w:r>
            <w:r>
              <w:rPr>
                <w:rFonts w:ascii="Arial" w:hAnsi="Arial" w:cs="Arial"/>
              </w:rPr>
              <w:t xml:space="preserve"> Operacyjnego</w:t>
            </w:r>
            <w:r w:rsidR="00605508"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7D5A6F4E" w14:textId="772ECDAB" w:rsidR="00605508" w:rsidRPr="00230967" w:rsidRDefault="00605508" w:rsidP="00E253E7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 w:rsidR="006E590E">
              <w:rPr>
                <w:rFonts w:ascii="Arial" w:hAnsi="Arial" w:cs="Arial"/>
              </w:rPr>
              <w:t>,</w:t>
            </w:r>
          </w:p>
          <w:p w14:paraId="55582688" w14:textId="549C9D8D" w:rsidR="006E590E" w:rsidRPr="00230967" w:rsidRDefault="00605508" w:rsidP="00960FB6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 w:rsidR="006E590E">
              <w:rPr>
                <w:rFonts w:ascii="Arial" w:hAnsi="Arial" w:cs="Arial"/>
              </w:rPr>
              <w:t xml:space="preserve"> oraz </w:t>
            </w:r>
            <w:r w:rsidR="002B6B17">
              <w:rPr>
                <w:rFonts w:ascii="Arial" w:hAnsi="Arial" w:cs="Arial"/>
              </w:rPr>
              <w:t xml:space="preserve">krajowe środki </w:t>
            </w:r>
            <w:r w:rsidR="00023F7A">
              <w:rPr>
                <w:rFonts w:ascii="Arial" w:hAnsi="Arial" w:cs="Arial"/>
              </w:rPr>
              <w:t xml:space="preserve">publicznej tj. budżet państwa: </w:t>
            </w:r>
            <w:proofErr w:type="spellStart"/>
            <w:r w:rsidR="00960FB6">
              <w:rPr>
                <w:rFonts w:ascii="Arial" w:hAnsi="Arial" w:cs="Arial"/>
              </w:rPr>
              <w:t>MRPiPS</w:t>
            </w:r>
            <w:proofErr w:type="spellEnd"/>
            <w:r w:rsidR="00960FB6">
              <w:rPr>
                <w:rFonts w:ascii="Arial" w:hAnsi="Arial" w:cs="Arial"/>
              </w:rPr>
              <w:t xml:space="preserve"> </w:t>
            </w:r>
            <w:r w:rsidR="00023F7A">
              <w:rPr>
                <w:rFonts w:ascii="Arial" w:hAnsi="Arial" w:cs="Arial"/>
              </w:rPr>
              <w:t xml:space="preserve">- część budżetowa nr 31, </w:t>
            </w:r>
            <w:r w:rsidR="00960FB6">
              <w:rPr>
                <w:rFonts w:ascii="Arial" w:hAnsi="Arial" w:cs="Arial"/>
              </w:rPr>
              <w:t>KGSG</w:t>
            </w:r>
            <w:r w:rsidR="00023F7A">
              <w:rPr>
                <w:rFonts w:ascii="Arial" w:hAnsi="Arial" w:cs="Arial"/>
              </w:rPr>
              <w:t xml:space="preserve"> - część budżetowa nr 42,</w:t>
            </w:r>
            <w:r w:rsidR="000B1AA8">
              <w:rPr>
                <w:rFonts w:ascii="Arial" w:hAnsi="Arial" w:cs="Arial"/>
              </w:rPr>
              <w:t xml:space="preserve"> </w:t>
            </w:r>
            <w:r w:rsidR="00960FB6">
              <w:rPr>
                <w:rFonts w:ascii="Arial" w:hAnsi="Arial" w:cs="Arial"/>
              </w:rPr>
              <w:t>ZUS</w:t>
            </w:r>
            <w:r w:rsidR="000B1AA8">
              <w:rPr>
                <w:rFonts w:ascii="Arial" w:hAnsi="Arial" w:cs="Arial"/>
              </w:rPr>
              <w:t xml:space="preserve"> - część budżetowa nr 73, </w:t>
            </w:r>
            <w:r w:rsidR="00960FB6">
              <w:rPr>
                <w:rFonts w:ascii="Arial" w:hAnsi="Arial" w:cs="Arial"/>
              </w:rPr>
              <w:t>PIP</w:t>
            </w:r>
            <w:r w:rsidR="000B1AA8">
              <w:rPr>
                <w:rFonts w:ascii="Arial" w:hAnsi="Arial" w:cs="Arial"/>
              </w:rPr>
              <w:t xml:space="preserve">- część budżetowa nr 12, </w:t>
            </w:r>
            <w:r w:rsidR="00960FB6">
              <w:rPr>
                <w:rFonts w:ascii="Arial" w:hAnsi="Arial" w:cs="Arial"/>
              </w:rPr>
              <w:t>UDSC</w:t>
            </w:r>
            <w:r w:rsidR="000B1AA8">
              <w:rPr>
                <w:rFonts w:ascii="Arial" w:hAnsi="Arial" w:cs="Arial"/>
              </w:rPr>
              <w:t xml:space="preserve">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474B5FD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2671DA" w:rsidR="00CA516B" w:rsidRPr="00230967" w:rsidRDefault="00DB1B32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 xml:space="preserve">23 942 868,54 </w:t>
            </w:r>
            <w:r w:rsidR="00E253E7" w:rsidRPr="00230967">
              <w:rPr>
                <w:rFonts w:ascii="Arial" w:hAnsi="Arial" w:cs="Arial"/>
              </w:rPr>
              <w:t>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B6DC4" w14:textId="77777777" w:rsidR="0070116A" w:rsidRPr="00230967" w:rsidRDefault="0070116A" w:rsidP="0070116A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rozpoczęcia realizacji projektu: 01.07.2017 r.</w:t>
            </w:r>
          </w:p>
          <w:p w14:paraId="55CE9679" w14:textId="1854C78B" w:rsidR="00CA516B" w:rsidRPr="00230967" w:rsidRDefault="0070116A" w:rsidP="00E6042D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zakończenia realizacji projektu: 30.06.2020 r.</w:t>
            </w:r>
          </w:p>
        </w:tc>
      </w:tr>
    </w:tbl>
    <w:p w14:paraId="30071234" w14:textId="199E4CAC" w:rsidR="00CA516B" w:rsidRPr="00141A92" w:rsidRDefault="004C1D48" w:rsidP="00E6042D">
      <w:pPr>
        <w:pStyle w:val="Nagwek2"/>
        <w:numPr>
          <w:ilvl w:val="0"/>
          <w:numId w:val="19"/>
        </w:numPr>
        <w:spacing w:before="36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D8AAD73" w14:textId="6ADC9FE4" w:rsidR="009D1CE2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583E58AC" w14:textId="01049193" w:rsidR="005A5626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034E223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345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E08DBB" w14:textId="426CB201" w:rsidR="00E6042D" w:rsidRPr="00855EA5" w:rsidRDefault="000D2269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  <w:r w:rsidR="00E6042D"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6F521209" w:rsidR="00907F6D" w:rsidRPr="00855EA5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929DAC9" w14:textId="3B6CCC4C" w:rsidR="00907F6D" w:rsidRPr="00855EA5" w:rsidRDefault="009D6C0F" w:rsidP="000B1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0D2269">
              <w:rPr>
                <w:rFonts w:ascii="Arial" w:hAnsi="Arial" w:cs="Arial"/>
                <w:sz w:val="20"/>
                <w:szCs w:val="20"/>
              </w:rPr>
              <w:t>,22</w:t>
            </w:r>
            <w:r w:rsidR="00767F42" w:rsidRPr="00855EA5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  <w:tc>
          <w:tcPr>
            <w:tcW w:w="3402" w:type="dxa"/>
          </w:tcPr>
          <w:p w14:paraId="6B1A973A" w14:textId="7E1234E2" w:rsidR="008E19D0" w:rsidRPr="00A10573" w:rsidRDefault="00C17CDC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36</w:t>
            </w:r>
            <w:r w:rsidR="000D5126" w:rsidRPr="00855EA5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1439F53A" w14:textId="77777777" w:rsidR="000D5126" w:rsidRPr="00A10573" w:rsidRDefault="000D5126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4797B76" w14:textId="77777777" w:rsidR="008E19D0" w:rsidRPr="00855EA5" w:rsidRDefault="008E19D0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05957D64" w:rsidR="00907F6D" w:rsidRPr="00855EA5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41662E19" w:rsidR="00E42938" w:rsidRPr="002B50C0" w:rsidRDefault="005C0469" w:rsidP="00230967">
      <w:pPr>
        <w:pStyle w:val="Nagwek3"/>
        <w:keepNext w:val="0"/>
        <w:keepLines w:val="0"/>
        <w:pageBreakBefore/>
        <w:numPr>
          <w:ilvl w:val="0"/>
          <w:numId w:val="19"/>
        </w:numPr>
        <w:spacing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0FD86D69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226E41C9" w:rsidR="004350B8" w:rsidRPr="00855EA5" w:rsidRDefault="0070116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7006B00" w:rsidR="004350B8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7AAB48A9" w:rsidR="004350B8" w:rsidRPr="00855EA5" w:rsidRDefault="00EC1662" w:rsidP="00884D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625985B3" w14:textId="77777777" w:rsidR="00EC1662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74841C58" w:rsidR="004350B8" w:rsidRPr="00855EA5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AD48286" w14:textId="77777777" w:rsidR="00EC1662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46B520E9" w:rsidR="004350B8" w:rsidRPr="00855EA5" w:rsidRDefault="004350B8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7E2822C4" w14:textId="77777777" w:rsidTr="006B5117">
        <w:tc>
          <w:tcPr>
            <w:tcW w:w="2127" w:type="dxa"/>
          </w:tcPr>
          <w:p w14:paraId="57A85CD3" w14:textId="27AF195A" w:rsidR="006247FF" w:rsidRPr="00855EA5" w:rsidRDefault="006247FF" w:rsidP="0070116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EBAF" w14:textId="42BE54A7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8477B07" w14:textId="4F2F1FEB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4947AF75" w14:textId="5427ABEF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22F544" w14:textId="7722522A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50FD9BE6" w14:textId="77777777" w:rsidTr="006B5117">
        <w:tc>
          <w:tcPr>
            <w:tcW w:w="2127" w:type="dxa"/>
          </w:tcPr>
          <w:p w14:paraId="5C57018B" w14:textId="70B52294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0DF6" w14:textId="4F3115D5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719B4F63" w14:textId="1264C8BF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6E416B91" w14:textId="5904AE38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C89B60" w14:textId="1F92842D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64CDF10E" w14:textId="77777777" w:rsidTr="006B5117">
        <w:tc>
          <w:tcPr>
            <w:tcW w:w="2127" w:type="dxa"/>
          </w:tcPr>
          <w:p w14:paraId="0B065019" w14:textId="157BDB27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DA7" w14:textId="02564FF1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63B5E67B" w14:textId="430F1782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457D9F8" w14:textId="33A7B118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4951DE67" w14:textId="5DFE38F6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50A25444" w14:textId="77777777" w:rsidTr="006B5117">
        <w:tc>
          <w:tcPr>
            <w:tcW w:w="2127" w:type="dxa"/>
          </w:tcPr>
          <w:p w14:paraId="3AEA70FD" w14:textId="5C71D2BC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AA4" w14:textId="3FA8D5B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6D56D285" w14:textId="2601752E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36D73C91" w14:textId="2E25D78C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38BBF061" w14:textId="70472D7C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A3B5114" w14:textId="0FF5462F" w:rsidR="00CE3DD8" w:rsidRPr="00855EA5" w:rsidRDefault="00CE3DD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16E1E5A2" w14:textId="77777777" w:rsidTr="006B5117">
        <w:tc>
          <w:tcPr>
            <w:tcW w:w="2127" w:type="dxa"/>
          </w:tcPr>
          <w:p w14:paraId="746CA921" w14:textId="5E62E070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47E9" w14:textId="3FFCE92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1505EEE" w14:textId="78134F89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1356AD86" w14:textId="7916ECEE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7F4BB814" w14:textId="732E5975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217023BD" w14:textId="77777777" w:rsidTr="006B5117">
        <w:tc>
          <w:tcPr>
            <w:tcW w:w="2127" w:type="dxa"/>
          </w:tcPr>
          <w:p w14:paraId="104F4DBA" w14:textId="21D72AC3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70F" w14:textId="475F2A11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D610705" w14:textId="0E6BEC5F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1E572C3A" w14:textId="668C4507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114865A5" w14:textId="0630DAAB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247FF" w:rsidRPr="002B50C0" w14:paraId="3FBD8755" w14:textId="77777777" w:rsidTr="006B5117">
        <w:tc>
          <w:tcPr>
            <w:tcW w:w="2127" w:type="dxa"/>
          </w:tcPr>
          <w:p w14:paraId="794301D5" w14:textId="1B7A98B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4729" w14:textId="53734C27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178B043" w14:textId="5D57BC05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5E0EAEF0" w14:textId="3ADD0422" w:rsidR="006247FF" w:rsidRPr="00855EA5" w:rsidRDefault="009D6C0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  <w:bookmarkStart w:id="0" w:name="_GoBack"/>
            <w:bookmarkEnd w:id="0"/>
          </w:p>
        </w:tc>
        <w:tc>
          <w:tcPr>
            <w:tcW w:w="2802" w:type="dxa"/>
          </w:tcPr>
          <w:p w14:paraId="745A1AA8" w14:textId="7E048EBE" w:rsidR="006247FF" w:rsidRPr="00855EA5" w:rsidRDefault="00995D72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64ADCCB0" w14:textId="7E1ADA2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4902634" w:rsidR="009F1DC8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</w:t>
            </w: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cych pracownikami IT, objętych wsparciem szkoleniowym</w:t>
            </w:r>
          </w:p>
        </w:tc>
        <w:tc>
          <w:tcPr>
            <w:tcW w:w="1278" w:type="dxa"/>
          </w:tcPr>
          <w:p w14:paraId="6B56475F" w14:textId="0CA069F1" w:rsidR="006A60AA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67FCFF9F" w14:textId="34461F0E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4FB8D5E0" w14:textId="7137ED8A" w:rsidR="006B0EB5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69036CB7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221A6E" w14:textId="526FA9F7" w:rsidR="00DA61C1" w:rsidRPr="00855EA5" w:rsidRDefault="00834F6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68</w:t>
            </w:r>
          </w:p>
          <w:p w14:paraId="1908EA3D" w14:textId="181E7BC5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C1" w:rsidRPr="002B50C0" w14:paraId="4A79D1C5" w14:textId="77777777" w:rsidTr="00047D9D">
        <w:tc>
          <w:tcPr>
            <w:tcW w:w="2545" w:type="dxa"/>
          </w:tcPr>
          <w:p w14:paraId="73AA5C34" w14:textId="1CD377F5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69A02508" w14:textId="68B0F50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FB9A4B5" w14:textId="4528551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15C921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4FF096CF" w14:textId="58E3A904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BD661FB" w14:textId="3290307F" w:rsidR="00DA61C1" w:rsidRPr="00855EA5" w:rsidRDefault="00834F6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DA61C1" w:rsidRPr="002B50C0" w14:paraId="5A00E983" w14:textId="77777777" w:rsidTr="00047D9D">
        <w:tc>
          <w:tcPr>
            <w:tcW w:w="2545" w:type="dxa"/>
          </w:tcPr>
          <w:p w14:paraId="3068C51B" w14:textId="7121323C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3E5E6CC2" w14:textId="67B5948A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77F210C" w14:textId="3755D975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7323A9A4" w14:textId="3D2DE3A1" w:rsidR="00DA61C1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3A2FE214" w14:textId="1CBFB30D" w:rsidR="00DA61C1" w:rsidRPr="00855EA5" w:rsidRDefault="0024616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42763" w:rsidRPr="002B50C0" w14:paraId="2F0B2C79" w14:textId="77777777" w:rsidTr="00047D9D">
        <w:tc>
          <w:tcPr>
            <w:tcW w:w="2545" w:type="dxa"/>
          </w:tcPr>
          <w:p w14:paraId="30BA2C5C" w14:textId="11613B6F" w:rsidR="00A42763" w:rsidRPr="00855EA5" w:rsidRDefault="00A42763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448A34" w14:textId="074CEFEE" w:rsidR="00A42763" w:rsidRPr="00855EA5" w:rsidRDefault="00A42763" w:rsidP="00A4276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76E35A" w14:textId="45CD1650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DB6ADA1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04FCD448" w14:textId="77777777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D984F0" w14:textId="77777777" w:rsidR="006B0EB5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  <w:p w14:paraId="726886E0" w14:textId="5B73A195" w:rsidR="00A42763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218045CC" w14:textId="77777777" w:rsidTr="00047D9D">
        <w:tc>
          <w:tcPr>
            <w:tcW w:w="2545" w:type="dxa"/>
          </w:tcPr>
          <w:p w14:paraId="0FFACEDE" w14:textId="191C484D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3DEC79C" w14:textId="0229A82C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C5E8D" w14:textId="13254FD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5D1E7A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DE40782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0010095" w14:textId="663CD15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6343" w:rsidRPr="002B50C0" w14:paraId="3C968521" w14:textId="77777777" w:rsidTr="00047D9D">
        <w:tc>
          <w:tcPr>
            <w:tcW w:w="2545" w:type="dxa"/>
          </w:tcPr>
          <w:p w14:paraId="5C441428" w14:textId="3D30DD86" w:rsidR="00E96343" w:rsidRPr="00855EA5" w:rsidRDefault="00E96343" w:rsidP="00855EA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 w:rsidR="00855EA5"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3AC6274F" w14:textId="5301C97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EDEE74D" w14:textId="0699DC34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85C5A81" w14:textId="635A0C3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4B49BD6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A08BF0E" w14:textId="69255C9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493D751D" w14:textId="77777777" w:rsidTr="00047D9D">
        <w:tc>
          <w:tcPr>
            <w:tcW w:w="2545" w:type="dxa"/>
          </w:tcPr>
          <w:p w14:paraId="1BA41757" w14:textId="3D4BC14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1202D37" w14:textId="1E43A4A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A734AD5" w14:textId="240F7F6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440A9B88" w14:textId="7FBA59C8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65FD80A7" w14:textId="7799D9D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E96343" w:rsidRPr="002B50C0" w14:paraId="72E45140" w14:textId="77777777" w:rsidTr="00047D9D">
        <w:tc>
          <w:tcPr>
            <w:tcW w:w="2545" w:type="dxa"/>
          </w:tcPr>
          <w:p w14:paraId="6AC5C8F8" w14:textId="72CA539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BBBAB2" w14:textId="012F7E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CF60804" w14:textId="2C99798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4E0D9910" w14:textId="7FA937C9" w:rsidR="00E96343" w:rsidRPr="003F311E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059E7AFE" w14:textId="7EA0E7B6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BE1075D" w14:textId="7DE61C9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1 320 000,00</w:t>
            </w:r>
          </w:p>
        </w:tc>
      </w:tr>
    </w:tbl>
    <w:p w14:paraId="52A08447" w14:textId="3C87B33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0779B" w:rsidRPr="002B50C0" w14:paraId="1B33EC93" w14:textId="77777777" w:rsidTr="00517F12">
        <w:tc>
          <w:tcPr>
            <w:tcW w:w="2937" w:type="dxa"/>
          </w:tcPr>
          <w:p w14:paraId="4344BAFE" w14:textId="7303AB52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3EC68C86" w14:textId="6ED054F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209B9E2" w14:textId="49592C7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2A2CFEB3" w14:textId="2F564C0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5A5648A" w14:textId="77777777" w:rsidTr="00517F12">
        <w:tc>
          <w:tcPr>
            <w:tcW w:w="2937" w:type="dxa"/>
          </w:tcPr>
          <w:p w14:paraId="5A71D3CB" w14:textId="00E0005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5BD707EF" w14:textId="530AF24B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35838F5" w14:textId="65FE029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A8E06BD" w14:textId="1CAE613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2153EEF" w14:textId="77777777" w:rsidTr="00517F12">
        <w:tc>
          <w:tcPr>
            <w:tcW w:w="2937" w:type="dxa"/>
          </w:tcPr>
          <w:p w14:paraId="20CA4E9A" w14:textId="5CB5F81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0C36236B" w14:textId="4BFAEAF6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13F97F90" w14:textId="7414B51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59F79EC" w14:textId="68D50E57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64EC13B5" w14:textId="77777777" w:rsidTr="00517F12">
        <w:tc>
          <w:tcPr>
            <w:tcW w:w="2937" w:type="dxa"/>
          </w:tcPr>
          <w:p w14:paraId="51D3B700" w14:textId="705B2E52" w:rsidR="0010779B" w:rsidRPr="00855EA5" w:rsidRDefault="0010779B" w:rsidP="00B6504E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 xml:space="preserve">Dostęp do </w:t>
            </w:r>
            <w:r w:rsidR="00B6504E"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422057C3" w14:textId="3A78C6C4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DD3A8BB" w14:textId="63B820A6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BFD066A" w14:textId="50940DC0" w:rsidR="0010779B" w:rsidRPr="00855EA5" w:rsidRDefault="0010779B" w:rsidP="00F73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7B829E52" w14:textId="77777777" w:rsidTr="00517F12">
        <w:tc>
          <w:tcPr>
            <w:tcW w:w="2937" w:type="dxa"/>
          </w:tcPr>
          <w:p w14:paraId="6FD62514" w14:textId="3D525A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055972DF" w14:textId="39D691D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3987934" w14:textId="06064CCC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B6E8F78" w14:textId="5AE0590A" w:rsidR="00093C5C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346BD82" w14:textId="77777777" w:rsidTr="00517F12">
        <w:tc>
          <w:tcPr>
            <w:tcW w:w="2937" w:type="dxa"/>
          </w:tcPr>
          <w:p w14:paraId="3A99E617" w14:textId="6B641D8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3D1CC810" w14:textId="659EA11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433E123" w14:textId="6CD6FCAD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366A65" w:rsidRPr="00855EA5">
              <w:rPr>
                <w:rFonts w:ascii="Arial" w:hAnsi="Arial" w:cs="Arial"/>
                <w:sz w:val="20"/>
                <w:szCs w:val="20"/>
                <w:lang w:eastAsia="pl-PL"/>
              </w:rPr>
              <w:t>-2018</w:t>
            </w:r>
          </w:p>
        </w:tc>
        <w:tc>
          <w:tcPr>
            <w:tcW w:w="4394" w:type="dxa"/>
          </w:tcPr>
          <w:p w14:paraId="2550AE98" w14:textId="6BC4A9C0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411DFD4" w14:textId="77777777" w:rsidTr="00517F12">
        <w:tc>
          <w:tcPr>
            <w:tcW w:w="2937" w:type="dxa"/>
          </w:tcPr>
          <w:p w14:paraId="16DAF2F3" w14:textId="5EF009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A703DB" w14:textId="362BD80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A4BCF82" w14:textId="4BD75121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79649E17" w14:textId="72B111C6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591E8EE4" w14:textId="77777777" w:rsidTr="00517F12">
        <w:tc>
          <w:tcPr>
            <w:tcW w:w="2937" w:type="dxa"/>
          </w:tcPr>
          <w:p w14:paraId="4BDEAF43" w14:textId="2763D65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38F676F4" w14:textId="172C2932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23E51C5" w14:textId="75A5E520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0BD3D853" w14:textId="0E03CFD8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F40112C" w14:textId="77777777" w:rsidTr="00517F12">
        <w:tc>
          <w:tcPr>
            <w:tcW w:w="2937" w:type="dxa"/>
          </w:tcPr>
          <w:p w14:paraId="6D8796B3" w14:textId="40C5AFE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05AD447F" w14:textId="55FB2F28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296C2A" w14:textId="6C6BD327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472771A8" w14:textId="43494F23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4AA2A91" w14:textId="77777777" w:rsidTr="00517F12">
        <w:tc>
          <w:tcPr>
            <w:tcW w:w="2937" w:type="dxa"/>
          </w:tcPr>
          <w:p w14:paraId="48E628A8" w14:textId="0465B7A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40B29F5B" w14:textId="45FAFFE6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F98363C" w14:textId="1684B698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D655CE9" w14:textId="6E6DB7F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8474200" w14:textId="77777777" w:rsidTr="00517F12">
        <w:tc>
          <w:tcPr>
            <w:tcW w:w="2937" w:type="dxa"/>
          </w:tcPr>
          <w:p w14:paraId="7C4C86F5" w14:textId="07C1EA5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EE2631C" w14:textId="5D1CEF8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E00F79F" w14:textId="7C5DADE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6286F6C" w14:textId="5AF5A7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6CE9FD5" w14:textId="77777777" w:rsidTr="00517F12">
        <w:tc>
          <w:tcPr>
            <w:tcW w:w="2937" w:type="dxa"/>
          </w:tcPr>
          <w:p w14:paraId="496603D9" w14:textId="7A4502AD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Pozyskanie danych w UDSC - A2A</w:t>
            </w:r>
          </w:p>
        </w:tc>
        <w:tc>
          <w:tcPr>
            <w:tcW w:w="1169" w:type="dxa"/>
          </w:tcPr>
          <w:p w14:paraId="69AE6CC1" w14:textId="6BE33C10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8F088B" w14:textId="30E531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0147B3F0" w14:textId="1D1DF4D4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14EDC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25402">
        <w:trPr>
          <w:trHeight w:val="495"/>
        </w:trPr>
        <w:tc>
          <w:tcPr>
            <w:tcW w:w="2937" w:type="dxa"/>
          </w:tcPr>
          <w:p w14:paraId="790619DA" w14:textId="7A1AA7E5" w:rsidR="00C6751B" w:rsidRPr="00085BFD" w:rsidRDefault="003D1788" w:rsidP="00085BFD">
            <w:pPr>
              <w:rPr>
                <w:rFonts w:ascii="Arial" w:hAnsi="Arial" w:cs="Arial"/>
                <w:sz w:val="20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>Dostęp do CBDC - A2A</w:t>
            </w:r>
          </w:p>
        </w:tc>
        <w:tc>
          <w:tcPr>
            <w:tcW w:w="1169" w:type="dxa"/>
          </w:tcPr>
          <w:p w14:paraId="1E4018E4" w14:textId="71E1B2D9" w:rsidR="00C6751B" w:rsidRPr="00720E9A" w:rsidRDefault="003D1788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720E9A">
              <w:rPr>
                <w:rFonts w:ascii="Arial" w:hAnsi="Arial" w:cs="Arial"/>
                <w:sz w:val="20"/>
                <w:szCs w:val="20"/>
              </w:rPr>
              <w:t>01.2018</w:t>
            </w:r>
          </w:p>
          <w:p w14:paraId="1C07ACC9" w14:textId="77777777" w:rsidR="00C6751B" w:rsidRPr="00720E9A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C6751B" w:rsidRPr="00720E9A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0546B597" w:rsidR="00C6751B" w:rsidRPr="00720E9A" w:rsidRDefault="003D178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720E9A">
              <w:rPr>
                <w:rFonts w:ascii="Arial" w:hAnsi="Arial" w:cs="Arial"/>
                <w:sz w:val="20"/>
                <w:szCs w:val="20"/>
              </w:rPr>
              <w:t>01.2018</w:t>
            </w:r>
            <w:r w:rsidR="00310D8E" w:rsidRPr="00720E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74A6ABB8" w:rsidR="00C6751B" w:rsidRPr="003D1788" w:rsidRDefault="00C6751B" w:rsidP="003D178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80381F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346F11E7" w:rsidR="00A86449" w:rsidRPr="009032CC" w:rsidRDefault="001413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6AD66C21" w14:textId="7DCEB874" w:rsidR="00A86449" w:rsidRPr="009032CC" w:rsidRDefault="003D178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06.2020</w:t>
            </w:r>
          </w:p>
          <w:p w14:paraId="1DB94B1B" w14:textId="4C0AAFC8" w:rsidR="00A86449" w:rsidRPr="009032CC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5942F427" w:rsidR="004C1D48" w:rsidRPr="009032CC" w:rsidRDefault="003D1788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3CDFE6D" w14:textId="3390DB1E" w:rsidR="004C1D48" w:rsidRPr="009032CC" w:rsidRDefault="004714D8" w:rsidP="006251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9032CC"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3848BF4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14:paraId="1581B854" w14:textId="77777777" w:rsidTr="00370A5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2A20E77E" w14:textId="77777777" w:rsidTr="00E1280D">
        <w:tc>
          <w:tcPr>
            <w:tcW w:w="3265" w:type="dxa"/>
            <w:vAlign w:val="center"/>
          </w:tcPr>
          <w:p w14:paraId="7A1CD151" w14:textId="5B89E459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3E970756" w14:textId="74E2AA62" w:rsidR="00BB5164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015246" w14:textId="11D4221A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1" w:type="dxa"/>
          </w:tcPr>
          <w:p w14:paraId="24BE0DB7" w14:textId="5916AD11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B6" w:rsidRPr="001938B6" w14:paraId="4620F707" w14:textId="77777777" w:rsidTr="00E1280D">
        <w:tc>
          <w:tcPr>
            <w:tcW w:w="3265" w:type="dxa"/>
            <w:vAlign w:val="center"/>
          </w:tcPr>
          <w:p w14:paraId="1BD80EB6" w14:textId="6021BB10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4AB92C37" w14:textId="369FC5FC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E21A7D" w14:textId="15B5B63D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491F0573" w14:textId="34590FA1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Bieżący udział w pracach nad opracowaniem "Polityki Migracyjnej Polski" </w:t>
            </w: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przez Partnerów projektu. Wykorzystanie rozwiązań wypracowanych i przyjętych w ramach projektu w trakcie prac nad dokumentem.</w:t>
            </w:r>
          </w:p>
        </w:tc>
      </w:tr>
      <w:tr w:rsidR="001938B6" w:rsidRPr="001938B6" w14:paraId="03FD5C44" w14:textId="77777777" w:rsidTr="00E1280D">
        <w:tc>
          <w:tcPr>
            <w:tcW w:w="3265" w:type="dxa"/>
            <w:vAlign w:val="center"/>
          </w:tcPr>
          <w:p w14:paraId="24AA3BE3" w14:textId="614FD5DF" w:rsidR="00897D73" w:rsidRPr="001938B6" w:rsidRDefault="00897D73" w:rsidP="00B9236C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 xml:space="preserve">Niewystarczająca wydajność rozwiązania wynikająca z 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konieczności obsłużenia </w:t>
            </w:r>
            <w:r w:rsidR="00DF571B">
              <w:rPr>
                <w:rFonts w:ascii="Arial" w:hAnsi="Arial" w:cs="Arial"/>
                <w:sz w:val="20"/>
                <w:szCs w:val="20"/>
              </w:rPr>
              <w:t xml:space="preserve">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 w:rsidR="00B9236C"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31C840CB" w14:textId="0CB89AAF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6A709A" w14:textId="74049BD7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106EC161" w14:textId="2A5E3338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</w:tc>
      </w:tr>
      <w:tr w:rsidR="001938B6" w:rsidRPr="001938B6" w14:paraId="2DB81D01" w14:textId="77777777" w:rsidTr="00E1280D">
        <w:tc>
          <w:tcPr>
            <w:tcW w:w="3265" w:type="dxa"/>
            <w:vAlign w:val="center"/>
          </w:tcPr>
          <w:p w14:paraId="2E2C5B6A" w14:textId="5E011D3C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76BBC5B9" w14:textId="616FF281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9D50B5" w14:textId="1EB7176E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5A2DE507" w14:textId="77D57894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B6" w:rsidRPr="001938B6" w14:paraId="2D725801" w14:textId="77777777" w:rsidTr="00E1280D">
        <w:tc>
          <w:tcPr>
            <w:tcW w:w="3265" w:type="dxa"/>
            <w:vAlign w:val="center"/>
          </w:tcPr>
          <w:p w14:paraId="508349F0" w14:textId="22D98CA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57B8526E" w14:textId="1015F380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53F226C" w14:textId="5F69CD2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218689E" w14:textId="7681D084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Stosowanie spójnych i nie budzących wątpliwości zapisów Opisu Przedmiotu Zamówienia.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Szybka reakcja na pojawiające się zapytani</w:t>
            </w:r>
            <w:r w:rsidR="00E856E1" w:rsidRPr="001938B6">
              <w:rPr>
                <w:rFonts w:ascii="Arial" w:hAnsi="Arial" w:cs="Arial"/>
                <w:sz w:val="20"/>
                <w:szCs w:val="20"/>
              </w:rPr>
              <w:t>a do dokumentacji przetargowej.</w:t>
            </w:r>
          </w:p>
        </w:tc>
      </w:tr>
      <w:tr w:rsidR="001938B6" w:rsidRPr="001938B6" w14:paraId="2E0A20D8" w14:textId="77777777" w:rsidTr="00E1280D">
        <w:tc>
          <w:tcPr>
            <w:tcW w:w="3265" w:type="dxa"/>
            <w:vAlign w:val="center"/>
          </w:tcPr>
          <w:p w14:paraId="083B7310" w14:textId="12929D31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6BB9CFF4" w14:textId="15FABADD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6BA4BF" w14:textId="4EDF6F60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9CFF180" w14:textId="7777777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069C1CD1" w14:textId="3970B88E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</w:tc>
      </w:tr>
      <w:tr w:rsidR="001938B6" w:rsidRPr="001938B6" w14:paraId="57EAF7D1" w14:textId="77777777" w:rsidTr="00E1280D">
        <w:tc>
          <w:tcPr>
            <w:tcW w:w="3265" w:type="dxa"/>
            <w:vAlign w:val="center"/>
          </w:tcPr>
          <w:p w14:paraId="6EC3590E" w14:textId="4EBD7AF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573C527D" w14:textId="4246DE7E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0356E89" w14:textId="78D62836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551" w:type="dxa"/>
          </w:tcPr>
          <w:p w14:paraId="673C2C54" w14:textId="61B0EE0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DE518A" w14:textId="0EC0EC3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1938B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938B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1938B6" w:rsidRPr="001938B6" w14:paraId="061EEDF1" w14:textId="77777777" w:rsidTr="00370A5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938B6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938B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676A7951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411E531" w14:textId="409D3FBA" w:rsidR="00BB5164" w:rsidRPr="001938B6" w:rsidRDefault="00BB5164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24545" w14:textId="6BA29DD5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Umiarkowane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831F2" w14:textId="588DD75C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552" w:type="dxa"/>
            <w:shd w:val="clear" w:color="auto" w:fill="FFFFFF"/>
          </w:tcPr>
          <w:p w14:paraId="0120EE81" w14:textId="0606CCD3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Stałe monitorowanie projektów aktów prawnych w zakresie polityki migracyjnej, skalowalność budowanego rozwiązania, </w:t>
            </w: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lastRenderedPageBreak/>
              <w:t>zabezpieczenie budżetu na niespodziewane zmiany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</w:tc>
      </w:tr>
      <w:tr w:rsidR="001938B6" w:rsidRPr="001938B6" w14:paraId="4695846E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CE6547D" w14:textId="47B00FA5" w:rsidR="009D5913" w:rsidRPr="001938B6" w:rsidRDefault="009D5913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4428FD" w14:textId="48551790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E522C3" w14:textId="0375DB5D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01737D2B" w14:textId="5B6D2F6A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</w:tc>
      </w:tr>
      <w:tr w:rsidR="001938B6" w:rsidRPr="001938B6" w14:paraId="57FD1F08" w14:textId="77777777" w:rsidTr="00BA5937">
        <w:trPr>
          <w:trHeight w:val="2309"/>
        </w:trPr>
        <w:tc>
          <w:tcPr>
            <w:tcW w:w="3261" w:type="dxa"/>
            <w:shd w:val="clear" w:color="auto" w:fill="auto"/>
            <w:vAlign w:val="center"/>
          </w:tcPr>
          <w:p w14:paraId="2BE2CB9D" w14:textId="3E533B14" w:rsidR="00230967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  <w:p w14:paraId="62645C23" w14:textId="3F2F90FE" w:rsidR="00E856E1" w:rsidRPr="00230967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A2160" w14:textId="55FF3D44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CF2376" w14:textId="3BDE321E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14:paraId="56358FA0" w14:textId="77777777" w:rsidR="00E856E1" w:rsidRPr="001938B6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20903990" w14:textId="3D00A060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</w:tc>
      </w:tr>
    </w:tbl>
    <w:p w14:paraId="182A74E5" w14:textId="77777777" w:rsidR="00ED154F" w:rsidRPr="00ED154F" w:rsidRDefault="00BB059E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347B5B">
        <w:rPr>
          <w:rFonts w:ascii="Arial" w:hAnsi="Arial" w:cs="Arial"/>
          <w:b/>
        </w:rPr>
        <w:t xml:space="preserve"> </w:t>
      </w:r>
    </w:p>
    <w:p w14:paraId="72DB3449" w14:textId="014D09E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FA2F07F" w14:textId="70C08A08" w:rsidR="00BB059E" w:rsidRPr="00BA5937" w:rsidRDefault="00347B5B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Irena Bąk</w:t>
      </w:r>
      <w:r w:rsidR="00ED154F" w:rsidRPr="00BA5937">
        <w:rPr>
          <w:rFonts w:ascii="Arial" w:hAnsi="Arial" w:cs="Arial"/>
          <w:sz w:val="20"/>
          <w:szCs w:val="20"/>
        </w:rPr>
        <w:t xml:space="preserve">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</w:t>
      </w:r>
      <w:r w:rsidR="00ED154F" w:rsidRPr="00BA5937">
        <w:rPr>
          <w:rFonts w:ascii="Arial" w:hAnsi="Arial" w:cs="Arial"/>
          <w:sz w:val="20"/>
          <w:szCs w:val="20"/>
        </w:rPr>
        <w:t xml:space="preserve">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="00ED154F" w:rsidRPr="00BA5937">
        <w:rPr>
          <w:rFonts w:ascii="Arial" w:hAnsi="Arial" w:cs="Arial"/>
          <w:sz w:val="20"/>
          <w:szCs w:val="20"/>
        </w:rPr>
        <w:t>: (22) 661-18-19),</w:t>
      </w:r>
    </w:p>
    <w:p w14:paraId="7B1E9538" w14:textId="43155C7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Pr="00BA5937">
        <w:rPr>
          <w:rFonts w:ascii="Arial" w:hAnsi="Arial" w:cs="Arial"/>
          <w:sz w:val="20"/>
          <w:szCs w:val="20"/>
        </w:rPr>
        <w:t>: (22) 661-18-06).</w:t>
      </w:r>
    </w:p>
    <w:p w14:paraId="7CAF1927" w14:textId="77777777" w:rsidR="00ED154F" w:rsidRPr="00141A92" w:rsidRDefault="00ED154F" w:rsidP="00ED154F">
      <w:pPr>
        <w:pStyle w:val="Akapitzlist"/>
        <w:spacing w:before="360"/>
        <w:ind w:left="357"/>
        <w:jc w:val="both"/>
        <w:rPr>
          <w:rFonts w:ascii="Arial" w:hAnsi="Arial" w:cs="Arial"/>
          <w:color w:val="0070C0"/>
        </w:rPr>
      </w:pPr>
    </w:p>
    <w:sectPr w:rsidR="00ED154F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AF25E" w14:textId="77777777" w:rsidR="00BF7D0C" w:rsidRDefault="00BF7D0C" w:rsidP="00BB2420">
      <w:pPr>
        <w:spacing w:after="0" w:line="240" w:lineRule="auto"/>
      </w:pPr>
      <w:r>
        <w:separator/>
      </w:r>
    </w:p>
  </w:endnote>
  <w:endnote w:type="continuationSeparator" w:id="0">
    <w:p w14:paraId="43A75EFF" w14:textId="77777777" w:rsidR="00BF7D0C" w:rsidRDefault="00BF7D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8FC245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6C0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A76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F9E77" w14:textId="77777777" w:rsidR="00BF7D0C" w:rsidRDefault="00BF7D0C" w:rsidP="00BB2420">
      <w:pPr>
        <w:spacing w:after="0" w:line="240" w:lineRule="auto"/>
      </w:pPr>
      <w:r>
        <w:separator/>
      </w:r>
    </w:p>
  </w:footnote>
  <w:footnote w:type="continuationSeparator" w:id="0">
    <w:p w14:paraId="124CF880" w14:textId="77777777" w:rsidR="00BF7D0C" w:rsidRDefault="00BF7D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3F7A"/>
    <w:rsid w:val="00043DD9"/>
    <w:rsid w:val="00044D68"/>
    <w:rsid w:val="00047D9D"/>
    <w:rsid w:val="00070663"/>
    <w:rsid w:val="00084E5B"/>
    <w:rsid w:val="00085BFD"/>
    <w:rsid w:val="00087231"/>
    <w:rsid w:val="00093C5C"/>
    <w:rsid w:val="00095944"/>
    <w:rsid w:val="0009718C"/>
    <w:rsid w:val="000A1DFB"/>
    <w:rsid w:val="000A2F32"/>
    <w:rsid w:val="000A3938"/>
    <w:rsid w:val="000B1AA8"/>
    <w:rsid w:val="000B3E49"/>
    <w:rsid w:val="000D2269"/>
    <w:rsid w:val="000D5126"/>
    <w:rsid w:val="000E0060"/>
    <w:rsid w:val="000E1828"/>
    <w:rsid w:val="000E4BF8"/>
    <w:rsid w:val="000F20A9"/>
    <w:rsid w:val="000F307B"/>
    <w:rsid w:val="000F30B9"/>
    <w:rsid w:val="0010779B"/>
    <w:rsid w:val="0011693F"/>
    <w:rsid w:val="00122388"/>
    <w:rsid w:val="00124C3D"/>
    <w:rsid w:val="00136C5B"/>
    <w:rsid w:val="001413BF"/>
    <w:rsid w:val="00141A92"/>
    <w:rsid w:val="00145E84"/>
    <w:rsid w:val="0015102C"/>
    <w:rsid w:val="0015245F"/>
    <w:rsid w:val="00176FBB"/>
    <w:rsid w:val="00181E97"/>
    <w:rsid w:val="00182A08"/>
    <w:rsid w:val="00193888"/>
    <w:rsid w:val="001938B6"/>
    <w:rsid w:val="001A2EF2"/>
    <w:rsid w:val="001C2D74"/>
    <w:rsid w:val="001C7FAC"/>
    <w:rsid w:val="001D6028"/>
    <w:rsid w:val="001E0CAC"/>
    <w:rsid w:val="001E16A3"/>
    <w:rsid w:val="001E1DEA"/>
    <w:rsid w:val="001E2820"/>
    <w:rsid w:val="001E394E"/>
    <w:rsid w:val="001E7199"/>
    <w:rsid w:val="001F24A0"/>
    <w:rsid w:val="001F67EC"/>
    <w:rsid w:val="0020330A"/>
    <w:rsid w:val="00230967"/>
    <w:rsid w:val="00237279"/>
    <w:rsid w:val="00240D69"/>
    <w:rsid w:val="00241B5E"/>
    <w:rsid w:val="0024616C"/>
    <w:rsid w:val="00252087"/>
    <w:rsid w:val="00276406"/>
    <w:rsid w:val="00276C00"/>
    <w:rsid w:val="002A303F"/>
    <w:rsid w:val="002A3C02"/>
    <w:rsid w:val="002A53B7"/>
    <w:rsid w:val="002A5452"/>
    <w:rsid w:val="002A5EF1"/>
    <w:rsid w:val="002B4889"/>
    <w:rsid w:val="002B50C0"/>
    <w:rsid w:val="002B6B17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25402"/>
    <w:rsid w:val="00334A24"/>
    <w:rsid w:val="003410FE"/>
    <w:rsid w:val="003425F2"/>
    <w:rsid w:val="00347B5B"/>
    <w:rsid w:val="003508E7"/>
    <w:rsid w:val="003542F1"/>
    <w:rsid w:val="00356A3E"/>
    <w:rsid w:val="00360AD2"/>
    <w:rsid w:val="003642B8"/>
    <w:rsid w:val="003645AE"/>
    <w:rsid w:val="00366A65"/>
    <w:rsid w:val="003702D1"/>
    <w:rsid w:val="00370A58"/>
    <w:rsid w:val="003A4115"/>
    <w:rsid w:val="003B5B7A"/>
    <w:rsid w:val="003C1F16"/>
    <w:rsid w:val="003C4855"/>
    <w:rsid w:val="003C7325"/>
    <w:rsid w:val="003D1788"/>
    <w:rsid w:val="003D407F"/>
    <w:rsid w:val="003D7DD0"/>
    <w:rsid w:val="003E3144"/>
    <w:rsid w:val="003F311E"/>
    <w:rsid w:val="00405EA4"/>
    <w:rsid w:val="0041034F"/>
    <w:rsid w:val="004118A3"/>
    <w:rsid w:val="00423A26"/>
    <w:rsid w:val="00425046"/>
    <w:rsid w:val="004256C1"/>
    <w:rsid w:val="004350B8"/>
    <w:rsid w:val="00444AAB"/>
    <w:rsid w:val="00446002"/>
    <w:rsid w:val="00450089"/>
    <w:rsid w:val="00456803"/>
    <w:rsid w:val="004714D8"/>
    <w:rsid w:val="004C1D48"/>
    <w:rsid w:val="004D4762"/>
    <w:rsid w:val="004D65CA"/>
    <w:rsid w:val="004E15D8"/>
    <w:rsid w:val="004F6E89"/>
    <w:rsid w:val="00517F12"/>
    <w:rsid w:val="0052102C"/>
    <w:rsid w:val="00524E6C"/>
    <w:rsid w:val="005332D6"/>
    <w:rsid w:val="00540BE2"/>
    <w:rsid w:val="00544DFE"/>
    <w:rsid w:val="00573104"/>
    <w:rsid w:val="005734CE"/>
    <w:rsid w:val="00586664"/>
    <w:rsid w:val="00593290"/>
    <w:rsid w:val="005A12F7"/>
    <w:rsid w:val="005A1B30"/>
    <w:rsid w:val="005A5626"/>
    <w:rsid w:val="005B1A32"/>
    <w:rsid w:val="005C0469"/>
    <w:rsid w:val="005C6116"/>
    <w:rsid w:val="005C77BB"/>
    <w:rsid w:val="005D17CF"/>
    <w:rsid w:val="005D4860"/>
    <w:rsid w:val="005D5AAB"/>
    <w:rsid w:val="005D6E12"/>
    <w:rsid w:val="005E0ED8"/>
    <w:rsid w:val="005E6ABD"/>
    <w:rsid w:val="005F41FA"/>
    <w:rsid w:val="00600AE4"/>
    <w:rsid w:val="006054AA"/>
    <w:rsid w:val="00605508"/>
    <w:rsid w:val="0062054D"/>
    <w:rsid w:val="006247FF"/>
    <w:rsid w:val="006334BF"/>
    <w:rsid w:val="00635A54"/>
    <w:rsid w:val="00652580"/>
    <w:rsid w:val="00661A62"/>
    <w:rsid w:val="006731D9"/>
    <w:rsid w:val="006822BC"/>
    <w:rsid w:val="00696552"/>
    <w:rsid w:val="006A60AA"/>
    <w:rsid w:val="006B034F"/>
    <w:rsid w:val="006B0EB5"/>
    <w:rsid w:val="006B5117"/>
    <w:rsid w:val="006C19BC"/>
    <w:rsid w:val="006E0CFA"/>
    <w:rsid w:val="006E590E"/>
    <w:rsid w:val="006E6205"/>
    <w:rsid w:val="006F0A29"/>
    <w:rsid w:val="0070116A"/>
    <w:rsid w:val="00701800"/>
    <w:rsid w:val="00720E9A"/>
    <w:rsid w:val="00725708"/>
    <w:rsid w:val="00740A47"/>
    <w:rsid w:val="00740B0B"/>
    <w:rsid w:val="00746ABD"/>
    <w:rsid w:val="00767F42"/>
    <w:rsid w:val="007735C2"/>
    <w:rsid w:val="0077418F"/>
    <w:rsid w:val="00775C44"/>
    <w:rsid w:val="007924CE"/>
    <w:rsid w:val="00795AFA"/>
    <w:rsid w:val="007A4742"/>
    <w:rsid w:val="007B0251"/>
    <w:rsid w:val="007B6D1B"/>
    <w:rsid w:val="007C2F7E"/>
    <w:rsid w:val="007C6235"/>
    <w:rsid w:val="007D1990"/>
    <w:rsid w:val="007D2C34"/>
    <w:rsid w:val="007D38BD"/>
    <w:rsid w:val="007D3F21"/>
    <w:rsid w:val="007D74F8"/>
    <w:rsid w:val="007E341A"/>
    <w:rsid w:val="007E720A"/>
    <w:rsid w:val="007F126F"/>
    <w:rsid w:val="00806134"/>
    <w:rsid w:val="00830B70"/>
    <w:rsid w:val="00834F64"/>
    <w:rsid w:val="00840749"/>
    <w:rsid w:val="00844F30"/>
    <w:rsid w:val="00855EA5"/>
    <w:rsid w:val="00865C98"/>
    <w:rsid w:val="0087452F"/>
    <w:rsid w:val="00875528"/>
    <w:rsid w:val="00884686"/>
    <w:rsid w:val="00884D06"/>
    <w:rsid w:val="00897D73"/>
    <w:rsid w:val="008A332F"/>
    <w:rsid w:val="008A52F6"/>
    <w:rsid w:val="008C4BCD"/>
    <w:rsid w:val="008C6721"/>
    <w:rsid w:val="008D3826"/>
    <w:rsid w:val="008E19D0"/>
    <w:rsid w:val="008F2D9B"/>
    <w:rsid w:val="009032CC"/>
    <w:rsid w:val="00907F6D"/>
    <w:rsid w:val="00911190"/>
    <w:rsid w:val="0091332C"/>
    <w:rsid w:val="009256F2"/>
    <w:rsid w:val="00933BEC"/>
    <w:rsid w:val="00935BAD"/>
    <w:rsid w:val="00936729"/>
    <w:rsid w:val="0095183B"/>
    <w:rsid w:val="00952126"/>
    <w:rsid w:val="00952617"/>
    <w:rsid w:val="00960FB6"/>
    <w:rsid w:val="009663A6"/>
    <w:rsid w:val="00971A40"/>
    <w:rsid w:val="00976434"/>
    <w:rsid w:val="00992EA3"/>
    <w:rsid w:val="00995D72"/>
    <w:rsid w:val="009967CA"/>
    <w:rsid w:val="009A17FF"/>
    <w:rsid w:val="009B4423"/>
    <w:rsid w:val="009B47A4"/>
    <w:rsid w:val="009C1014"/>
    <w:rsid w:val="009C6140"/>
    <w:rsid w:val="009D1CE2"/>
    <w:rsid w:val="009D2FA4"/>
    <w:rsid w:val="009D5913"/>
    <w:rsid w:val="009D6C0F"/>
    <w:rsid w:val="009D7D8A"/>
    <w:rsid w:val="009E4C67"/>
    <w:rsid w:val="009F09BF"/>
    <w:rsid w:val="009F1DC8"/>
    <w:rsid w:val="009F437E"/>
    <w:rsid w:val="00A079D3"/>
    <w:rsid w:val="00A10573"/>
    <w:rsid w:val="00A11788"/>
    <w:rsid w:val="00A11CE0"/>
    <w:rsid w:val="00A20A76"/>
    <w:rsid w:val="00A30847"/>
    <w:rsid w:val="00A36AE2"/>
    <w:rsid w:val="00A42763"/>
    <w:rsid w:val="00A435FE"/>
    <w:rsid w:val="00A43E49"/>
    <w:rsid w:val="00A44EA2"/>
    <w:rsid w:val="00A56D63"/>
    <w:rsid w:val="00A636CC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7F35"/>
    <w:rsid w:val="00AF09B8"/>
    <w:rsid w:val="00AF567D"/>
    <w:rsid w:val="00B17709"/>
    <w:rsid w:val="00B260D8"/>
    <w:rsid w:val="00B41415"/>
    <w:rsid w:val="00B440C3"/>
    <w:rsid w:val="00B50560"/>
    <w:rsid w:val="00B64B3C"/>
    <w:rsid w:val="00B6504E"/>
    <w:rsid w:val="00B673C6"/>
    <w:rsid w:val="00B74859"/>
    <w:rsid w:val="00B87D3D"/>
    <w:rsid w:val="00B9236C"/>
    <w:rsid w:val="00BA481C"/>
    <w:rsid w:val="00BA5937"/>
    <w:rsid w:val="00BA5C27"/>
    <w:rsid w:val="00BB059E"/>
    <w:rsid w:val="00BB2420"/>
    <w:rsid w:val="00BB5164"/>
    <w:rsid w:val="00BB5ACE"/>
    <w:rsid w:val="00BC1BD2"/>
    <w:rsid w:val="00BC4D77"/>
    <w:rsid w:val="00BC6BE4"/>
    <w:rsid w:val="00BE0AC2"/>
    <w:rsid w:val="00BE47CD"/>
    <w:rsid w:val="00BE5BF9"/>
    <w:rsid w:val="00BF7D0C"/>
    <w:rsid w:val="00C1106C"/>
    <w:rsid w:val="00C16DA1"/>
    <w:rsid w:val="00C17CDC"/>
    <w:rsid w:val="00C26361"/>
    <w:rsid w:val="00C302F1"/>
    <w:rsid w:val="00C42AEA"/>
    <w:rsid w:val="00C46DF8"/>
    <w:rsid w:val="00C57985"/>
    <w:rsid w:val="00C64BFA"/>
    <w:rsid w:val="00C6751B"/>
    <w:rsid w:val="00C67E6D"/>
    <w:rsid w:val="00C849AC"/>
    <w:rsid w:val="00C95817"/>
    <w:rsid w:val="00CA516B"/>
    <w:rsid w:val="00CB1321"/>
    <w:rsid w:val="00CC7E21"/>
    <w:rsid w:val="00CD177B"/>
    <w:rsid w:val="00CE3DD8"/>
    <w:rsid w:val="00CE74F9"/>
    <w:rsid w:val="00CE7777"/>
    <w:rsid w:val="00CF2E64"/>
    <w:rsid w:val="00D21C0A"/>
    <w:rsid w:val="00D25CFE"/>
    <w:rsid w:val="00D4607F"/>
    <w:rsid w:val="00D57025"/>
    <w:rsid w:val="00D57765"/>
    <w:rsid w:val="00D77F50"/>
    <w:rsid w:val="00D848E9"/>
    <w:rsid w:val="00D859F4"/>
    <w:rsid w:val="00D85A52"/>
    <w:rsid w:val="00D86FEC"/>
    <w:rsid w:val="00DA34DF"/>
    <w:rsid w:val="00DA61C1"/>
    <w:rsid w:val="00DB1B32"/>
    <w:rsid w:val="00DB69FD"/>
    <w:rsid w:val="00DC0A8A"/>
    <w:rsid w:val="00DC1705"/>
    <w:rsid w:val="00DC39A9"/>
    <w:rsid w:val="00DC4C79"/>
    <w:rsid w:val="00DE6249"/>
    <w:rsid w:val="00DE731D"/>
    <w:rsid w:val="00DF571B"/>
    <w:rsid w:val="00E0076D"/>
    <w:rsid w:val="00E11B44"/>
    <w:rsid w:val="00E1280D"/>
    <w:rsid w:val="00E15DEB"/>
    <w:rsid w:val="00E1688D"/>
    <w:rsid w:val="00E203EB"/>
    <w:rsid w:val="00E253E7"/>
    <w:rsid w:val="00E35401"/>
    <w:rsid w:val="00E375DB"/>
    <w:rsid w:val="00E42938"/>
    <w:rsid w:val="00E47508"/>
    <w:rsid w:val="00E55EB0"/>
    <w:rsid w:val="00E57B34"/>
    <w:rsid w:val="00E57BB7"/>
    <w:rsid w:val="00E6042D"/>
    <w:rsid w:val="00E61CB0"/>
    <w:rsid w:val="00E71256"/>
    <w:rsid w:val="00E71BCF"/>
    <w:rsid w:val="00E81D7C"/>
    <w:rsid w:val="00E83FA4"/>
    <w:rsid w:val="00E856E1"/>
    <w:rsid w:val="00E86020"/>
    <w:rsid w:val="00E96343"/>
    <w:rsid w:val="00EA0B4F"/>
    <w:rsid w:val="00EC1662"/>
    <w:rsid w:val="00EC2AFC"/>
    <w:rsid w:val="00ED154F"/>
    <w:rsid w:val="00F138F7"/>
    <w:rsid w:val="00F2008A"/>
    <w:rsid w:val="00F21D9E"/>
    <w:rsid w:val="00F25348"/>
    <w:rsid w:val="00F258C8"/>
    <w:rsid w:val="00F41824"/>
    <w:rsid w:val="00F45506"/>
    <w:rsid w:val="00F574CB"/>
    <w:rsid w:val="00F60062"/>
    <w:rsid w:val="00F613CC"/>
    <w:rsid w:val="00F73C3B"/>
    <w:rsid w:val="00F76777"/>
    <w:rsid w:val="00F83F2F"/>
    <w:rsid w:val="00F86555"/>
    <w:rsid w:val="00FC3B03"/>
    <w:rsid w:val="00FC4D8F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47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A2717-BAB2-41EF-B52F-D754976A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2019-02-21T13:45:00Z</dcterms:created>
  <dcterms:modified xsi:type="dcterms:W3CDTF">2019-04-26T09:32:00Z</dcterms:modified>
</cp:coreProperties>
</file>